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F6" w:rsidRDefault="00AE15F6" w:rsidP="008553A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AE15F6" w:rsidRPr="00AE15F6" w:rsidRDefault="00AE15F6" w:rsidP="008553A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Many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young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people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partner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countries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are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very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unhappy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about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situation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their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countries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-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e.g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lack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of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employment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opportunities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corruption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nepotism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… But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big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problem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that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so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many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young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people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also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suffer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from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apathy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;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just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don’t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think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can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make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changes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their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countries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. In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fact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many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young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people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our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communities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want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to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emigrate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to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another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country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mission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of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project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to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develop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faith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among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young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people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that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can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be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agents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of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change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to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empower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them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with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knowledge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skills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of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volunteering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make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changes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their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communities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>.</w:t>
      </w:r>
    </w:p>
    <w:p w:rsidR="00AE15F6" w:rsidRPr="008553A2" w:rsidRDefault="00AE15F6" w:rsidP="008553A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proofErr w:type="spellStart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>objectives</w:t>
      </w:r>
      <w:proofErr w:type="spellEnd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>of</w:t>
      </w:r>
      <w:proofErr w:type="spellEnd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>project</w:t>
      </w:r>
      <w:proofErr w:type="spellEnd"/>
      <w:r w:rsidRPr="00AE15F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are:</w:t>
      </w:r>
    </w:p>
    <w:p w:rsidR="00AE15F6" w:rsidRPr="00AE15F6" w:rsidRDefault="00AE15F6" w:rsidP="008553A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Understanding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the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benefits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of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youth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volunteering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:</w:t>
      </w:r>
    </w:p>
    <w:p w:rsidR="00AE15F6" w:rsidRPr="00AE15F6" w:rsidRDefault="00AE15F6" w:rsidP="008553A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Participants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will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discover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how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volunteering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fosters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personal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professional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skills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facilitates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new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friendships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provides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a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basis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for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professional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ventures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Volunteering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enhances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social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skills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expands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networks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contributes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to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mental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well-being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relieving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stress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promoting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happiness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>.</w:t>
      </w:r>
    </w:p>
    <w:p w:rsidR="00AE15F6" w:rsidRPr="00AE15F6" w:rsidRDefault="00AE15F6" w:rsidP="008553A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:rsidR="00AE15F6" w:rsidRPr="008553A2" w:rsidRDefault="00AE15F6" w:rsidP="008553A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/>
          <w:sz w:val="24"/>
          <w:szCs w:val="24"/>
          <w:u w:val="single"/>
          <w:lang w:val="hr-HR"/>
        </w:rPr>
      </w:pP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Benefits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of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volunteering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on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society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:</w:t>
      </w:r>
    </w:p>
    <w:p w:rsidR="00AE15F6" w:rsidRPr="00AE15F6" w:rsidRDefault="00AE15F6" w:rsidP="008553A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Volunteering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crucial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for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strong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civil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societies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healthy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democracies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enables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individuals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to influence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others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raises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awareness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about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societal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issues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supports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marginalized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groups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project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emphasizes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connecting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with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activists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NGOs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to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address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community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problems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learn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about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societal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challenges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>.</w:t>
      </w:r>
    </w:p>
    <w:p w:rsidR="00AE15F6" w:rsidRPr="008553A2" w:rsidRDefault="00AE15F6" w:rsidP="008553A2">
      <w:pPr>
        <w:spacing w:line="360" w:lineRule="auto"/>
        <w:jc w:val="both"/>
        <w:rPr>
          <w:rFonts w:asciiTheme="majorBidi" w:hAnsiTheme="majorBidi" w:cstheme="majorBidi"/>
          <w:i/>
          <w:sz w:val="24"/>
          <w:szCs w:val="24"/>
          <w:u w:val="single"/>
          <w:lang w:val="hr-HR"/>
        </w:rPr>
      </w:pPr>
    </w:p>
    <w:p w:rsidR="00AE15F6" w:rsidRPr="008553A2" w:rsidRDefault="00AE15F6" w:rsidP="008553A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i/>
          <w:sz w:val="24"/>
          <w:szCs w:val="24"/>
          <w:u w:val="single"/>
          <w:lang w:val="hr-HR"/>
        </w:rPr>
      </w:pP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Learning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to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get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 xml:space="preserve"> </w:t>
      </w:r>
      <w:proofErr w:type="spellStart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involved</w:t>
      </w:r>
      <w:proofErr w:type="spellEnd"/>
      <w:r w:rsidRPr="008553A2">
        <w:rPr>
          <w:rFonts w:asciiTheme="majorBidi" w:hAnsiTheme="majorBidi" w:cstheme="majorBidi"/>
          <w:i/>
          <w:sz w:val="24"/>
          <w:szCs w:val="24"/>
          <w:u w:val="single"/>
          <w:lang w:val="hr-HR"/>
        </w:rPr>
        <w:t>:</w:t>
      </w:r>
    </w:p>
    <w:p w:rsidR="00AE15F6" w:rsidRPr="00AE15F6" w:rsidRDefault="00AE15F6" w:rsidP="008553A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In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countries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with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underdeveloped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civil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societies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participants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will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learn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how to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be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active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volunteers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leaders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will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connect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local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problems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with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solutions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organize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others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promote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European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values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through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European Charter on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Rights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Responsibilities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of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Volunteers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project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addresses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need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to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combat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apathy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connect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schools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with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youth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organizations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and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boost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the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visibility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of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volunteering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in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proofErr w:type="spellStart"/>
      <w:r w:rsidRPr="00AE15F6">
        <w:rPr>
          <w:rFonts w:asciiTheme="majorBidi" w:hAnsiTheme="majorBidi" w:cstheme="majorBidi"/>
          <w:sz w:val="24"/>
          <w:szCs w:val="24"/>
          <w:lang w:val="hr-HR"/>
        </w:rPr>
        <w:t>communities</w:t>
      </w:r>
      <w:proofErr w:type="spellEnd"/>
      <w:r w:rsidRPr="00AE15F6">
        <w:rPr>
          <w:rFonts w:asciiTheme="majorBidi" w:hAnsiTheme="majorBidi" w:cstheme="majorBidi"/>
          <w:sz w:val="24"/>
          <w:szCs w:val="24"/>
          <w:lang w:val="hr-HR"/>
        </w:rPr>
        <w:t>.</w:t>
      </w:r>
    </w:p>
    <w:p w:rsidR="009513D9" w:rsidRPr="00AE15F6" w:rsidRDefault="009513D9" w:rsidP="008553A2">
      <w:pPr>
        <w:spacing w:line="360" w:lineRule="auto"/>
        <w:jc w:val="both"/>
      </w:pPr>
    </w:p>
    <w:p w:rsidR="00AE15F6" w:rsidRPr="00AE15F6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</w:pPr>
      <w:r w:rsidRPr="00AE15F6"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  <w:t>Mnogi mladi ljudi u partnerskim zemljama vrlo su nezadovoljni situacijom u svojim zemljama - npr. nedostatak prilika za zapošljavanje, korupcija i nepotizam... Ali veliki je problem što toliko mladih ljudi također pati od apatije; oni jednostavno ne misle da mogu učiniti bilo kakve promjene u svojim zemljama. Zapravo, mnogi mladi ljudi u našim zajednicama žele emigrirati u drugu zemlju. Misija projekta je razviti vjeru među mladima da mogu biti nositelji promjena te ih osnažiti znanjem i vještinama volontiranja za promjene u svojim zajednicama.</w:t>
      </w:r>
    </w:p>
    <w:p w:rsidR="008553A2" w:rsidRDefault="008553A2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hr-HR" w:eastAsia="hr-HR"/>
        </w:rPr>
      </w:pPr>
    </w:p>
    <w:p w:rsidR="00AE15F6" w:rsidRPr="00AE15F6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hr-HR" w:eastAsia="hr-HR"/>
        </w:rPr>
      </w:pPr>
      <w:r w:rsidRPr="00AE15F6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hr-HR" w:eastAsia="hr-HR"/>
        </w:rPr>
        <w:t xml:space="preserve">Ciljevi projekta </w:t>
      </w:r>
      <w:r w:rsidRPr="00AE15F6"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  <w:t>su:</w:t>
      </w:r>
    </w:p>
    <w:p w:rsidR="00AE15F6" w:rsidRPr="00AE15F6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</w:pPr>
    </w:p>
    <w:p w:rsidR="00AE15F6" w:rsidRPr="008553A2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42"/>
          <w:u w:val="single"/>
          <w:lang w:val="hr-HR" w:eastAsia="hr-HR"/>
        </w:rPr>
      </w:pPr>
      <w:r w:rsidRPr="008553A2">
        <w:rPr>
          <w:rFonts w:ascii="Times New Roman" w:eastAsia="Times New Roman" w:hAnsi="Times New Roman" w:cs="Times New Roman"/>
          <w:i/>
          <w:color w:val="202124"/>
          <w:sz w:val="24"/>
          <w:szCs w:val="42"/>
          <w:u w:val="single"/>
          <w:lang w:val="hr-HR" w:eastAsia="hr-HR"/>
        </w:rPr>
        <w:t>1. Razumijevanje prednosti volontiranja mladih:</w:t>
      </w:r>
    </w:p>
    <w:p w:rsidR="00AE15F6" w:rsidRPr="00AE15F6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</w:pPr>
      <w:r w:rsidRPr="00AE15F6"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  <w:t>Sudionici će otkriti kako volontiranje potiče osobne i profesionalne vještine, olakšava nova prijateljstva i pruža osnovu za profesionalne pothvate. Volontiranje poboljšav</w:t>
      </w:r>
      <w:r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  <w:t>a društvene vještine, povezuje ljude</w:t>
      </w:r>
      <w:r w:rsidRPr="00AE15F6"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  <w:t xml:space="preserve"> i pridonosi mentalnoj dobrobiti, oslobađanju od stresa i promicanju sreće.</w:t>
      </w:r>
    </w:p>
    <w:p w:rsidR="00AE15F6" w:rsidRPr="00AE15F6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02124"/>
          <w:sz w:val="28"/>
          <w:szCs w:val="42"/>
          <w:lang w:val="hr-HR" w:eastAsia="hr-HR"/>
        </w:rPr>
      </w:pPr>
    </w:p>
    <w:p w:rsidR="00AE15F6" w:rsidRPr="008553A2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42"/>
          <w:u w:val="single"/>
          <w:lang w:val="hr-HR" w:eastAsia="hr-HR"/>
        </w:rPr>
      </w:pPr>
      <w:r w:rsidRPr="008553A2">
        <w:rPr>
          <w:rFonts w:ascii="Times New Roman" w:eastAsia="Times New Roman" w:hAnsi="Times New Roman" w:cs="Times New Roman"/>
          <w:i/>
          <w:color w:val="202124"/>
          <w:sz w:val="24"/>
          <w:szCs w:val="42"/>
          <w:u w:val="single"/>
          <w:lang w:val="hr-HR" w:eastAsia="hr-HR"/>
        </w:rPr>
        <w:t>2. Dobrobiti volontiranja za društvo:</w:t>
      </w:r>
    </w:p>
    <w:p w:rsidR="00AE15F6" w:rsidRPr="00AE15F6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</w:pPr>
      <w:r w:rsidRPr="00AE15F6"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  <w:t>Volontiranje je ključno za snažna civilna društva i zdrave demokracije. Omogućuje pojedincima da utječu na druge, podiže svijest o društvenim problemima i podržava marginalizirane skupine. Projekt naglašava povezivanje s aktivistima i nevladinim organizacijama radi rješavanja problema zajednice i učenja o društvenim izazovima.</w:t>
      </w:r>
    </w:p>
    <w:p w:rsidR="00AE15F6" w:rsidRPr="00AE15F6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</w:pPr>
    </w:p>
    <w:p w:rsidR="00AE15F6" w:rsidRPr="00AE15F6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</w:pPr>
      <w:r w:rsidRPr="008553A2">
        <w:rPr>
          <w:rFonts w:ascii="Times New Roman" w:eastAsia="Times New Roman" w:hAnsi="Times New Roman" w:cs="Times New Roman"/>
          <w:i/>
          <w:color w:val="202124"/>
          <w:sz w:val="24"/>
          <w:szCs w:val="42"/>
          <w:u w:val="single"/>
          <w:lang w:val="hr-HR" w:eastAsia="hr-HR"/>
        </w:rPr>
        <w:t>3. Učenje uključivanja</w:t>
      </w:r>
      <w:r w:rsidRPr="00AE15F6"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  <w:t>:</w:t>
      </w:r>
    </w:p>
    <w:p w:rsidR="00AE15F6" w:rsidRPr="00AE15F6" w:rsidRDefault="00AE15F6" w:rsidP="008553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</w:pPr>
      <w:r w:rsidRPr="00AE15F6">
        <w:rPr>
          <w:rFonts w:ascii="Times New Roman" w:eastAsia="Times New Roman" w:hAnsi="Times New Roman" w:cs="Times New Roman"/>
          <w:color w:val="202124"/>
          <w:sz w:val="24"/>
          <w:szCs w:val="42"/>
          <w:lang w:val="hr-HR" w:eastAsia="hr-HR"/>
        </w:rPr>
        <w:t>U zemljama s nerazvijenim civilnim društvima polaznici će naučiti kako biti aktivni volonteri i lideri. Povezivat će lokalne probleme s rješenjima, organizirati druge i promovirati europske vrijednosti kroz Europsku povelju o pravima i odgovornostima volontera. Projekt se bavi potrebom za suzbijanjem apatije, povezivanjem škola s organizacijama mladih i povećanjem vidljivosti volontiranja u zajednicama.</w:t>
      </w:r>
    </w:p>
    <w:p w:rsidR="00AE15F6" w:rsidRPr="00AE15F6" w:rsidRDefault="00AE15F6" w:rsidP="008553A2">
      <w:pPr>
        <w:spacing w:line="360" w:lineRule="auto"/>
        <w:jc w:val="both"/>
        <w:rPr>
          <w:sz w:val="8"/>
        </w:rPr>
      </w:pPr>
      <w:bookmarkStart w:id="0" w:name="_GoBack"/>
      <w:bookmarkEnd w:id="0"/>
    </w:p>
    <w:sectPr w:rsidR="00AE15F6" w:rsidRPr="00AE1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35" w:rsidRDefault="00F24C35" w:rsidP="00AE15F6">
      <w:pPr>
        <w:spacing w:after="0" w:line="240" w:lineRule="auto"/>
      </w:pPr>
      <w:r>
        <w:separator/>
      </w:r>
    </w:p>
  </w:endnote>
  <w:endnote w:type="continuationSeparator" w:id="0">
    <w:p w:rsidR="00F24C35" w:rsidRDefault="00F24C35" w:rsidP="00AE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35" w:rsidRDefault="00F24C35" w:rsidP="00AE15F6">
      <w:pPr>
        <w:spacing w:after="0" w:line="240" w:lineRule="auto"/>
      </w:pPr>
      <w:r>
        <w:separator/>
      </w:r>
    </w:p>
  </w:footnote>
  <w:footnote w:type="continuationSeparator" w:id="0">
    <w:p w:rsidR="00F24C35" w:rsidRDefault="00F24C35" w:rsidP="00AE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FA" w:rsidRDefault="00C563FA" w:rsidP="00C563FA">
    <w:pPr>
      <w:pStyle w:val="Zaglavlje"/>
    </w:pPr>
    <w:r>
      <w:t>MEDICINSKA ŠKOLA ŠIBENIK</w:t>
    </w:r>
  </w:p>
  <w:p w:rsidR="00C563FA" w:rsidRDefault="00C563FA" w:rsidP="00C563FA">
    <w:pPr>
      <w:pStyle w:val="Zaglavlje"/>
    </w:pPr>
    <w:r>
      <w:rPr>
        <w:noProof/>
        <w:lang w:val="hr-HR" w:eastAsia="hr-HR"/>
      </w:rPr>
      <w:drawing>
        <wp:inline distT="0" distB="0" distL="0" distR="0" wp14:anchorId="1937E167" wp14:editId="0FCEF6E6">
          <wp:extent cx="1323975" cy="564515"/>
          <wp:effectExtent l="0" t="0" r="0" b="0"/>
          <wp:docPr id="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hr-HR" w:eastAsia="hr-HR"/>
      </w:rPr>
      <w:drawing>
        <wp:inline distT="0" distB="0" distL="0" distR="0" wp14:anchorId="11E29E2A" wp14:editId="3DDA651C">
          <wp:extent cx="1770380" cy="7823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hr-HR" w:eastAsia="hr-HR"/>
      </w:rPr>
      <w:drawing>
        <wp:inline distT="0" distB="0" distL="0" distR="0" wp14:anchorId="7E65B152" wp14:editId="1E5081F0">
          <wp:extent cx="1903095" cy="70675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5F6" w:rsidRDefault="00AE15F6">
    <w:pPr>
      <w:pStyle w:val="Zaglavlje"/>
    </w:pPr>
  </w:p>
  <w:p w:rsidR="00AE15F6" w:rsidRDefault="00AE15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6C58"/>
    <w:multiLevelType w:val="hybridMultilevel"/>
    <w:tmpl w:val="0348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6"/>
    <w:rsid w:val="008553A2"/>
    <w:rsid w:val="009513D9"/>
    <w:rsid w:val="00AE15F6"/>
    <w:rsid w:val="00B51E03"/>
    <w:rsid w:val="00C563FA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BD9C"/>
  <w15:chartTrackingRefBased/>
  <w15:docId w15:val="{7F0B8E39-E6B3-4028-927A-C71E70B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F6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5F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AE15F6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E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5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2024-01-22T10:56:00Z</dcterms:created>
  <dcterms:modified xsi:type="dcterms:W3CDTF">2024-01-22T12:24:00Z</dcterms:modified>
</cp:coreProperties>
</file>