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9621" w:type="dxa"/>
        <w:tblInd w:w="-601" w:type="dxa"/>
        <w:tblLayout w:type="fixed"/>
        <w:tblLook w:val="04A0"/>
      </w:tblPr>
      <w:tblGrid>
        <w:gridCol w:w="1953"/>
        <w:gridCol w:w="2867"/>
        <w:gridCol w:w="2410"/>
        <w:gridCol w:w="2391"/>
      </w:tblGrid>
      <w:tr w:rsidR="00D3792A" w:rsidTr="00E146A6">
        <w:tc>
          <w:tcPr>
            <w:tcW w:w="9621" w:type="dxa"/>
            <w:gridSpan w:val="4"/>
          </w:tcPr>
          <w:p w:rsidR="00D3792A" w:rsidRPr="00037343" w:rsidRDefault="00081D0D" w:rsidP="00081D0D">
            <w:pPr>
              <w:rPr>
                <w:b/>
              </w:rPr>
            </w:pPr>
            <w:r>
              <w:rPr>
                <w:b/>
              </w:rPr>
              <w:t>MEDICINSKA ŠKOLA, ANTE ŠUPUKA 29</w:t>
            </w:r>
            <w:r w:rsidR="00D3792A" w:rsidRPr="00037343">
              <w:rPr>
                <w:b/>
              </w:rPr>
              <w:t>, 22000 ŠIBENIK</w:t>
            </w:r>
          </w:p>
        </w:tc>
      </w:tr>
      <w:tr w:rsidR="00D3792A" w:rsidTr="00E146A6">
        <w:tc>
          <w:tcPr>
            <w:tcW w:w="9621" w:type="dxa"/>
            <w:gridSpan w:val="4"/>
          </w:tcPr>
          <w:p w:rsidR="00D3792A" w:rsidRDefault="00A26B5D" w:rsidP="004B4A68">
            <w:r>
              <w:t>ODLUKA O UPISU UČENIKA U I. RAZRED SREDNJE ŠKOLE U ŠKOLSKOJ GODINI 201</w:t>
            </w:r>
            <w:r w:rsidR="004B4A68">
              <w:t>8</w:t>
            </w:r>
            <w:r>
              <w:t>./201</w:t>
            </w:r>
            <w:r w:rsidR="004B4A68">
              <w:t>9</w:t>
            </w:r>
            <w:r>
              <w:t>.</w:t>
            </w:r>
            <w:r w:rsidR="00033ACB">
              <w:t xml:space="preserve">  ( </w:t>
            </w:r>
            <w:r w:rsidR="00037343">
              <w:t xml:space="preserve">N.N.  </w:t>
            </w:r>
            <w:r w:rsidR="00033ACB">
              <w:t xml:space="preserve"> 4</w:t>
            </w:r>
            <w:r w:rsidR="00081D0D">
              <w:t>7</w:t>
            </w:r>
            <w:r w:rsidR="00033ACB">
              <w:t>/201</w:t>
            </w:r>
            <w:r w:rsidR="00081D0D">
              <w:t>8</w:t>
            </w:r>
            <w:r w:rsidR="00033ACB">
              <w:t>)</w:t>
            </w:r>
          </w:p>
        </w:tc>
      </w:tr>
      <w:tr w:rsidR="00D3792A" w:rsidTr="00E146A6">
        <w:tc>
          <w:tcPr>
            <w:tcW w:w="9621" w:type="dxa"/>
            <w:gridSpan w:val="4"/>
          </w:tcPr>
          <w:p w:rsidR="007469B6" w:rsidRDefault="00520388" w:rsidP="00DB7258">
            <w:hyperlink r:id="rId6" w:history="1">
              <w:r w:rsidR="00332493" w:rsidRPr="009F2CAF">
                <w:rPr>
                  <w:rStyle w:val="Hiperveza"/>
                </w:rPr>
                <w:t>https://narodne-novine.nn.hr/clanci/sluzbeni/2018_05_47_899.html</w:t>
              </w:r>
            </w:hyperlink>
          </w:p>
          <w:p w:rsidR="006D1C52" w:rsidRDefault="006D1C52" w:rsidP="00DB7258"/>
        </w:tc>
      </w:tr>
      <w:tr w:rsidR="00D3792A" w:rsidTr="00E146A6">
        <w:tc>
          <w:tcPr>
            <w:tcW w:w="9621" w:type="dxa"/>
            <w:gridSpan w:val="4"/>
          </w:tcPr>
          <w:p w:rsidR="00D3792A" w:rsidRDefault="00A26B5D" w:rsidP="00037343">
            <w:r>
              <w:t>PRAVILNIK O ELEMENTIMA I KRITERIJIMA ZA IZBOR KANDIDATA ZA UPIS U I. RAZRED SREDNJE ŠKOLE</w:t>
            </w:r>
            <w:r w:rsidR="00033ACB">
              <w:t xml:space="preserve"> </w:t>
            </w:r>
            <w:r w:rsidR="00037343">
              <w:t xml:space="preserve"> </w:t>
            </w:r>
            <w:r w:rsidR="00033ACB">
              <w:t>(</w:t>
            </w:r>
            <w:r w:rsidR="00037343">
              <w:t xml:space="preserve"> N.N. 49/2015; 47/2017</w:t>
            </w:r>
            <w:r w:rsidR="00033ACB">
              <w:t>)</w:t>
            </w:r>
          </w:p>
        </w:tc>
      </w:tr>
      <w:tr w:rsidR="00D3792A" w:rsidTr="00E146A6">
        <w:tc>
          <w:tcPr>
            <w:tcW w:w="9621" w:type="dxa"/>
            <w:gridSpan w:val="4"/>
          </w:tcPr>
          <w:p w:rsidR="00D3792A" w:rsidRDefault="00520388" w:rsidP="00DB7258">
            <w:hyperlink r:id="rId7" w:history="1">
              <w:r w:rsidR="000C071B" w:rsidRPr="00BB29D5">
                <w:rPr>
                  <w:rStyle w:val="Hiperveza"/>
                </w:rPr>
                <w:t>http://narodne-novine.nn.hr/clanci/sluzbeni/2015_05_49_981.html</w:t>
              </w:r>
            </w:hyperlink>
            <w:r w:rsidR="000C071B">
              <w:t xml:space="preserve"> </w:t>
            </w:r>
          </w:p>
        </w:tc>
      </w:tr>
      <w:tr w:rsidR="00D3792A" w:rsidTr="00E146A6">
        <w:tc>
          <w:tcPr>
            <w:tcW w:w="9621" w:type="dxa"/>
            <w:gridSpan w:val="4"/>
          </w:tcPr>
          <w:p w:rsidR="00D3792A" w:rsidRDefault="00520388" w:rsidP="00DB7258">
            <w:hyperlink r:id="rId8" w:history="1">
              <w:r w:rsidR="000C071B" w:rsidRPr="00BB29D5">
                <w:rPr>
                  <w:rStyle w:val="Hiperveza"/>
                </w:rPr>
                <w:t>http://narodne-novine.nn.hr/clanci/sluzbeni/2017_05_47_1109.html</w:t>
              </w:r>
            </w:hyperlink>
            <w:r w:rsidR="000C071B">
              <w:t xml:space="preserve"> </w:t>
            </w:r>
          </w:p>
        </w:tc>
      </w:tr>
      <w:tr w:rsidR="00F80217" w:rsidTr="00E146A6">
        <w:tc>
          <w:tcPr>
            <w:tcW w:w="1953" w:type="dxa"/>
          </w:tcPr>
          <w:p w:rsidR="00F80217" w:rsidRDefault="00F80217" w:rsidP="00DB7258"/>
        </w:tc>
        <w:tc>
          <w:tcPr>
            <w:tcW w:w="2867" w:type="dxa"/>
          </w:tcPr>
          <w:p w:rsidR="00F80217" w:rsidRDefault="00F80217" w:rsidP="00DB7258">
            <w:r>
              <w:t>MEDICINSKA SESTRA OPĆE NJEGE/MEDICINSKI TEHNIČAR OPĆE NJEGE</w:t>
            </w:r>
          </w:p>
        </w:tc>
        <w:tc>
          <w:tcPr>
            <w:tcW w:w="2410" w:type="dxa"/>
          </w:tcPr>
          <w:p w:rsidR="00F80217" w:rsidRDefault="00F80217" w:rsidP="00DB7258">
            <w:r>
              <w:t>FARMACEUTSKI TEHNIČAR/KA</w:t>
            </w:r>
          </w:p>
        </w:tc>
        <w:tc>
          <w:tcPr>
            <w:tcW w:w="2391" w:type="dxa"/>
          </w:tcPr>
          <w:p w:rsidR="00F80217" w:rsidRDefault="00E86B21" w:rsidP="004B4A68">
            <w:r>
              <w:t>F</w:t>
            </w:r>
            <w:r w:rsidR="004B4A68">
              <w:t>i</w:t>
            </w:r>
            <w:r>
              <w:t xml:space="preserve">ZIOTERAPEUTSKI </w:t>
            </w:r>
            <w:r w:rsidR="00805059">
              <w:t xml:space="preserve"> </w:t>
            </w:r>
            <w:r w:rsidR="00F80217">
              <w:t xml:space="preserve"> TEHNIČAR/KA</w:t>
            </w:r>
          </w:p>
        </w:tc>
      </w:tr>
      <w:tr w:rsidR="00F80217" w:rsidTr="00E146A6">
        <w:tc>
          <w:tcPr>
            <w:tcW w:w="1953" w:type="dxa"/>
          </w:tcPr>
          <w:p w:rsidR="00F80217" w:rsidRDefault="00F80217" w:rsidP="00DB7258">
            <w:r>
              <w:t>BROJ UPISNIH MJESTA</w:t>
            </w:r>
          </w:p>
        </w:tc>
        <w:tc>
          <w:tcPr>
            <w:tcW w:w="2867" w:type="dxa"/>
          </w:tcPr>
          <w:p w:rsidR="00F80217" w:rsidRDefault="00F80217" w:rsidP="000E0A77">
            <w:pPr>
              <w:jc w:val="center"/>
            </w:pPr>
            <w:r>
              <w:t>2</w:t>
            </w:r>
            <w:r w:rsidR="00E86B21">
              <w:t>4</w:t>
            </w:r>
          </w:p>
        </w:tc>
        <w:tc>
          <w:tcPr>
            <w:tcW w:w="2410" w:type="dxa"/>
          </w:tcPr>
          <w:p w:rsidR="00F80217" w:rsidRDefault="00F80217" w:rsidP="000E0A77">
            <w:pPr>
              <w:jc w:val="center"/>
            </w:pPr>
            <w:r>
              <w:t>24</w:t>
            </w:r>
          </w:p>
        </w:tc>
        <w:tc>
          <w:tcPr>
            <w:tcW w:w="2391" w:type="dxa"/>
          </w:tcPr>
          <w:p w:rsidR="00F80217" w:rsidRDefault="00F80217" w:rsidP="000E0A77">
            <w:pPr>
              <w:jc w:val="center"/>
            </w:pPr>
            <w:r>
              <w:t>24</w:t>
            </w:r>
          </w:p>
        </w:tc>
      </w:tr>
      <w:tr w:rsidR="00F80217" w:rsidTr="00E146A6">
        <w:tc>
          <w:tcPr>
            <w:tcW w:w="1953" w:type="dxa"/>
          </w:tcPr>
          <w:p w:rsidR="00F80217" w:rsidRDefault="00F80217" w:rsidP="00DB7258">
            <w:r>
              <w:t>BODOVNI PRAG</w:t>
            </w:r>
          </w:p>
        </w:tc>
        <w:tc>
          <w:tcPr>
            <w:tcW w:w="2867" w:type="dxa"/>
          </w:tcPr>
          <w:p w:rsidR="00F80217" w:rsidRDefault="00F80217" w:rsidP="000E0A77">
            <w:pPr>
              <w:jc w:val="center"/>
            </w:pPr>
            <w:r>
              <w:t>50</w:t>
            </w:r>
          </w:p>
        </w:tc>
        <w:tc>
          <w:tcPr>
            <w:tcW w:w="2410" w:type="dxa"/>
          </w:tcPr>
          <w:p w:rsidR="00F80217" w:rsidRDefault="00F80217" w:rsidP="000E0A77">
            <w:pPr>
              <w:jc w:val="center"/>
            </w:pPr>
            <w:r>
              <w:t>50</w:t>
            </w:r>
          </w:p>
        </w:tc>
        <w:tc>
          <w:tcPr>
            <w:tcW w:w="2391" w:type="dxa"/>
          </w:tcPr>
          <w:p w:rsidR="00F80217" w:rsidRDefault="00006CCA" w:rsidP="000E0A77">
            <w:pPr>
              <w:jc w:val="center"/>
            </w:pPr>
            <w:r>
              <w:t>4</w:t>
            </w:r>
            <w:r w:rsidR="00F80217">
              <w:t>0</w:t>
            </w:r>
          </w:p>
        </w:tc>
      </w:tr>
      <w:tr w:rsidR="00F80217" w:rsidTr="00E146A6">
        <w:tc>
          <w:tcPr>
            <w:tcW w:w="1953" w:type="dxa"/>
          </w:tcPr>
          <w:p w:rsidR="00F80217" w:rsidRDefault="00F80217" w:rsidP="00DB7258">
            <w:r>
              <w:t>PREDMET VAŽAN ZA UPIS</w:t>
            </w:r>
          </w:p>
        </w:tc>
        <w:tc>
          <w:tcPr>
            <w:tcW w:w="2867" w:type="dxa"/>
          </w:tcPr>
          <w:p w:rsidR="00F80217" w:rsidRDefault="00F80217" w:rsidP="000E0A77">
            <w:pPr>
              <w:jc w:val="center"/>
            </w:pPr>
            <w:r>
              <w:t>FIZIKA</w:t>
            </w:r>
          </w:p>
        </w:tc>
        <w:tc>
          <w:tcPr>
            <w:tcW w:w="2410" w:type="dxa"/>
          </w:tcPr>
          <w:p w:rsidR="00F80217" w:rsidRDefault="00F80217" w:rsidP="000E0A77">
            <w:pPr>
              <w:jc w:val="center"/>
            </w:pPr>
            <w:r>
              <w:t>FIZIKA</w:t>
            </w:r>
          </w:p>
        </w:tc>
        <w:tc>
          <w:tcPr>
            <w:tcW w:w="2391" w:type="dxa"/>
          </w:tcPr>
          <w:p w:rsidR="00F80217" w:rsidRDefault="00F80217" w:rsidP="000E0A77">
            <w:pPr>
              <w:jc w:val="center"/>
            </w:pPr>
            <w:r>
              <w:t>FIZIKA</w:t>
            </w:r>
          </w:p>
        </w:tc>
      </w:tr>
      <w:tr w:rsidR="00F80217" w:rsidTr="00E146A6">
        <w:tc>
          <w:tcPr>
            <w:tcW w:w="1953" w:type="dxa"/>
          </w:tcPr>
          <w:p w:rsidR="00F80217" w:rsidRDefault="00F80217" w:rsidP="00503746">
            <w:r>
              <w:t>NATJECANJE KOJE SE VREDNUJE ZA UPIS</w:t>
            </w:r>
          </w:p>
        </w:tc>
        <w:tc>
          <w:tcPr>
            <w:tcW w:w="2867" w:type="dxa"/>
          </w:tcPr>
          <w:p w:rsidR="00F80217" w:rsidRDefault="00F80217" w:rsidP="000E0A77">
            <w:pPr>
              <w:jc w:val="center"/>
            </w:pPr>
            <w:r>
              <w:t>FIZIKA</w:t>
            </w:r>
          </w:p>
        </w:tc>
        <w:tc>
          <w:tcPr>
            <w:tcW w:w="2410" w:type="dxa"/>
          </w:tcPr>
          <w:p w:rsidR="00F80217" w:rsidRDefault="00F80217" w:rsidP="000E0A77">
            <w:pPr>
              <w:jc w:val="center"/>
            </w:pPr>
            <w:r>
              <w:t>FIZIKA</w:t>
            </w:r>
          </w:p>
        </w:tc>
        <w:tc>
          <w:tcPr>
            <w:tcW w:w="2391" w:type="dxa"/>
          </w:tcPr>
          <w:p w:rsidR="00F80217" w:rsidRDefault="00F80217" w:rsidP="000E0A77">
            <w:pPr>
              <w:jc w:val="center"/>
            </w:pPr>
            <w:r>
              <w:t>FIZIKA</w:t>
            </w:r>
          </w:p>
        </w:tc>
      </w:tr>
      <w:tr w:rsidR="00F80217" w:rsidTr="00E146A6">
        <w:tc>
          <w:tcPr>
            <w:tcW w:w="1953" w:type="dxa"/>
          </w:tcPr>
          <w:p w:rsidR="00F80217" w:rsidRDefault="00F80217" w:rsidP="00DB7258">
            <w:r>
              <w:t>PREDMET - OBVEZNI</w:t>
            </w:r>
          </w:p>
        </w:tc>
        <w:tc>
          <w:tcPr>
            <w:tcW w:w="2867" w:type="dxa"/>
          </w:tcPr>
          <w:p w:rsidR="00F80217" w:rsidRDefault="00F80217" w:rsidP="000E0A77">
            <w:pPr>
              <w:jc w:val="center"/>
            </w:pPr>
            <w:r>
              <w:t>HRVATSKI JEZIK, MATEMATIKA, STRANI JEZIK, KEMIJA, BILOGIJA</w:t>
            </w:r>
          </w:p>
        </w:tc>
        <w:tc>
          <w:tcPr>
            <w:tcW w:w="2410" w:type="dxa"/>
          </w:tcPr>
          <w:p w:rsidR="00F80217" w:rsidRDefault="00F80217" w:rsidP="000E0A77">
            <w:pPr>
              <w:jc w:val="center"/>
            </w:pPr>
            <w:r>
              <w:t>HRVATSKI JEZIK, MATEMATIKA, STRANI JEZIK, KEMIJA, BILOGIJA</w:t>
            </w:r>
          </w:p>
        </w:tc>
        <w:tc>
          <w:tcPr>
            <w:tcW w:w="2391" w:type="dxa"/>
          </w:tcPr>
          <w:p w:rsidR="00F80217" w:rsidRDefault="00F80217" w:rsidP="000E0A77">
            <w:pPr>
              <w:jc w:val="center"/>
            </w:pPr>
            <w:r>
              <w:t>HRVATSKI JEZIK, MATEMATIKA, STRANI JEZIK, KEMIJA, BILOGIJA</w:t>
            </w:r>
          </w:p>
        </w:tc>
      </w:tr>
      <w:tr w:rsidR="00F80217" w:rsidTr="00E146A6">
        <w:tc>
          <w:tcPr>
            <w:tcW w:w="1953" w:type="dxa"/>
          </w:tcPr>
          <w:p w:rsidR="00F80217" w:rsidRDefault="00F80217" w:rsidP="00DB7258">
            <w:r>
              <w:t>STRANI JEZIK KOJI SE UČI U ŠKOLI</w:t>
            </w:r>
          </w:p>
        </w:tc>
        <w:tc>
          <w:tcPr>
            <w:tcW w:w="2867" w:type="dxa"/>
          </w:tcPr>
          <w:p w:rsidR="00F80217" w:rsidRDefault="00F80217" w:rsidP="000E0A77">
            <w:pPr>
              <w:jc w:val="center"/>
            </w:pPr>
            <w:r>
              <w:t>ENGLESKI JEZIK</w:t>
            </w:r>
          </w:p>
        </w:tc>
        <w:tc>
          <w:tcPr>
            <w:tcW w:w="2410" w:type="dxa"/>
          </w:tcPr>
          <w:p w:rsidR="00F80217" w:rsidRDefault="00F80217" w:rsidP="000E0A77">
            <w:pPr>
              <w:jc w:val="center"/>
            </w:pPr>
            <w:r>
              <w:t>ENGLESKI JEZIK</w:t>
            </w:r>
          </w:p>
        </w:tc>
        <w:tc>
          <w:tcPr>
            <w:tcW w:w="2391" w:type="dxa"/>
          </w:tcPr>
          <w:p w:rsidR="00F80217" w:rsidRDefault="00F80217" w:rsidP="000E0A77">
            <w:pPr>
              <w:jc w:val="center"/>
            </w:pPr>
            <w:r>
              <w:t>ENGLESKI JEZIK</w:t>
            </w:r>
          </w:p>
        </w:tc>
      </w:tr>
      <w:tr w:rsidR="005D51A8" w:rsidTr="00E146A6">
        <w:tc>
          <w:tcPr>
            <w:tcW w:w="1953" w:type="dxa"/>
          </w:tcPr>
          <w:p w:rsidR="005D51A8" w:rsidRDefault="005D51A8" w:rsidP="00DB7258">
            <w:r>
              <w:t>DATUM PROVJERE ZNANJA</w:t>
            </w:r>
            <w:r w:rsidR="00017429">
              <w:t xml:space="preserve"> ZA KANDIDATE </w:t>
            </w:r>
            <w:r>
              <w:t xml:space="preserve"> KOJI NISU UČILI ENGLESKI JEZIK</w:t>
            </w:r>
          </w:p>
          <w:p w:rsidR="00017429" w:rsidRDefault="00017429" w:rsidP="00BC6BA0"/>
        </w:tc>
        <w:tc>
          <w:tcPr>
            <w:tcW w:w="2867" w:type="dxa"/>
          </w:tcPr>
          <w:p w:rsidR="005D51A8" w:rsidRDefault="005D51A8" w:rsidP="000E0A77">
            <w:pPr>
              <w:jc w:val="center"/>
            </w:pPr>
            <w:r>
              <w:t>3.7.</w:t>
            </w:r>
            <w:r w:rsidR="004B4A68">
              <w:t>2018</w:t>
            </w:r>
            <w:r>
              <w:t>.</w:t>
            </w:r>
          </w:p>
          <w:p w:rsidR="00FB1812" w:rsidRDefault="00FB1812" w:rsidP="00FB1812"/>
          <w:p w:rsidR="00FB1812" w:rsidRDefault="00AE56D6" w:rsidP="00FB1812">
            <w:r>
              <w:t>10</w:t>
            </w:r>
            <w:r w:rsidR="00FB1812">
              <w:t>.00 SATI – PISANI DIO USMENI DIO</w:t>
            </w:r>
            <w:r>
              <w:t xml:space="preserve"> IZA PISANOG DIJELA</w:t>
            </w:r>
          </w:p>
          <w:p w:rsidR="00FB1812" w:rsidRDefault="00FB1812" w:rsidP="000E0A77">
            <w:pPr>
              <w:jc w:val="center"/>
            </w:pPr>
          </w:p>
        </w:tc>
        <w:tc>
          <w:tcPr>
            <w:tcW w:w="2410" w:type="dxa"/>
          </w:tcPr>
          <w:p w:rsidR="005D51A8" w:rsidRDefault="005D51A8" w:rsidP="005607B9">
            <w:pPr>
              <w:jc w:val="center"/>
            </w:pPr>
            <w:r>
              <w:t>3.7.</w:t>
            </w:r>
            <w:r w:rsidR="004B4A68">
              <w:t>2018</w:t>
            </w:r>
            <w:r>
              <w:t>.</w:t>
            </w:r>
          </w:p>
          <w:p w:rsidR="00FB1812" w:rsidRDefault="00FB1812" w:rsidP="00FB1812"/>
          <w:p w:rsidR="00AE56D6" w:rsidRDefault="00AE56D6" w:rsidP="00AE56D6">
            <w:r>
              <w:t>10.00 SATI – PISANI DIO USMENI DIO IZA PISANOG DIJELA</w:t>
            </w:r>
          </w:p>
          <w:p w:rsidR="00FB1812" w:rsidRDefault="00FB1812" w:rsidP="00AE56D6"/>
        </w:tc>
        <w:tc>
          <w:tcPr>
            <w:tcW w:w="2391" w:type="dxa"/>
          </w:tcPr>
          <w:p w:rsidR="005D51A8" w:rsidRDefault="005D51A8" w:rsidP="005607B9">
            <w:pPr>
              <w:jc w:val="center"/>
            </w:pPr>
            <w:r>
              <w:t>3.7.</w:t>
            </w:r>
            <w:r w:rsidR="004B4A68">
              <w:t>2018</w:t>
            </w:r>
            <w:r>
              <w:t>.</w:t>
            </w:r>
          </w:p>
          <w:p w:rsidR="00AE56D6" w:rsidRDefault="00AE56D6" w:rsidP="00AE56D6"/>
          <w:p w:rsidR="00AE56D6" w:rsidRDefault="00AE56D6" w:rsidP="00AE56D6">
            <w:r>
              <w:t>10.00 SATI – PISANI DIO USMENI DIO IZA PISANOG DIJELA</w:t>
            </w:r>
          </w:p>
          <w:p w:rsidR="00FB1812" w:rsidRDefault="00FB1812" w:rsidP="00AE56D6"/>
        </w:tc>
      </w:tr>
      <w:tr w:rsidR="005D51A8" w:rsidTr="00E146A6">
        <w:tc>
          <w:tcPr>
            <w:tcW w:w="1953" w:type="dxa"/>
          </w:tcPr>
          <w:p w:rsidR="005D51A8" w:rsidRDefault="005D51A8" w:rsidP="00DB7258">
            <w:r>
              <w:t xml:space="preserve">DATUM DO KOJEG SE TREBA DOSTAVITI PISANI ZAHTJEV ZA PROVJEROM ZNANJA </w:t>
            </w:r>
          </w:p>
        </w:tc>
        <w:tc>
          <w:tcPr>
            <w:tcW w:w="2867" w:type="dxa"/>
          </w:tcPr>
          <w:p w:rsidR="005D51A8" w:rsidRDefault="005D51A8" w:rsidP="000E0A77">
            <w:pPr>
              <w:jc w:val="center"/>
            </w:pPr>
            <w:r>
              <w:t>30.6.</w:t>
            </w:r>
            <w:r w:rsidR="004B4A68">
              <w:t>2018</w:t>
            </w:r>
            <w:r>
              <w:t>.</w:t>
            </w:r>
          </w:p>
        </w:tc>
        <w:tc>
          <w:tcPr>
            <w:tcW w:w="2410" w:type="dxa"/>
          </w:tcPr>
          <w:p w:rsidR="005D51A8" w:rsidRDefault="005D51A8" w:rsidP="005607B9">
            <w:pPr>
              <w:jc w:val="center"/>
            </w:pPr>
            <w:r>
              <w:t>30.6.</w:t>
            </w:r>
            <w:r w:rsidR="004B4A68">
              <w:t>2018</w:t>
            </w:r>
            <w:r>
              <w:t>.</w:t>
            </w:r>
          </w:p>
        </w:tc>
        <w:tc>
          <w:tcPr>
            <w:tcW w:w="2391" w:type="dxa"/>
          </w:tcPr>
          <w:p w:rsidR="005D51A8" w:rsidRDefault="005D51A8" w:rsidP="005607B9">
            <w:pPr>
              <w:jc w:val="center"/>
            </w:pPr>
            <w:r>
              <w:t>30.6.</w:t>
            </w:r>
            <w:r w:rsidR="004B4A68">
              <w:t>2018</w:t>
            </w:r>
            <w:r>
              <w:t>.</w:t>
            </w:r>
          </w:p>
        </w:tc>
      </w:tr>
      <w:tr w:rsidR="005D51A8" w:rsidTr="00E146A6">
        <w:tc>
          <w:tcPr>
            <w:tcW w:w="1953" w:type="dxa"/>
          </w:tcPr>
          <w:p w:rsidR="005D51A8" w:rsidRDefault="005D51A8" w:rsidP="00DB7258">
            <w:r>
              <w:t>UNOS REZULTATA DODATNOG ISPITA</w:t>
            </w:r>
          </w:p>
          <w:p w:rsidR="00017429" w:rsidRDefault="00017429" w:rsidP="00DB7258">
            <w:r>
              <w:t xml:space="preserve"> </w:t>
            </w:r>
          </w:p>
        </w:tc>
        <w:tc>
          <w:tcPr>
            <w:tcW w:w="2867" w:type="dxa"/>
          </w:tcPr>
          <w:p w:rsidR="005D51A8" w:rsidRDefault="005D51A8" w:rsidP="000E0A77">
            <w:pPr>
              <w:jc w:val="center"/>
            </w:pPr>
            <w:r>
              <w:t>5.7.</w:t>
            </w:r>
            <w:r w:rsidR="004B4A68">
              <w:t>2018</w:t>
            </w:r>
            <w:r>
              <w:t>.</w:t>
            </w:r>
          </w:p>
        </w:tc>
        <w:tc>
          <w:tcPr>
            <w:tcW w:w="2410" w:type="dxa"/>
          </w:tcPr>
          <w:p w:rsidR="005D51A8" w:rsidRDefault="005D51A8" w:rsidP="005607B9">
            <w:pPr>
              <w:jc w:val="center"/>
            </w:pPr>
            <w:r>
              <w:t>5.7.</w:t>
            </w:r>
            <w:r w:rsidR="004B4A68">
              <w:t>2018</w:t>
            </w:r>
            <w:r>
              <w:t>.</w:t>
            </w:r>
          </w:p>
        </w:tc>
        <w:tc>
          <w:tcPr>
            <w:tcW w:w="2391" w:type="dxa"/>
          </w:tcPr>
          <w:p w:rsidR="005D51A8" w:rsidRDefault="005D51A8" w:rsidP="005607B9">
            <w:pPr>
              <w:jc w:val="center"/>
            </w:pPr>
            <w:r>
              <w:t>5.7.</w:t>
            </w:r>
            <w:r w:rsidR="004B4A68">
              <w:t>2018</w:t>
            </w:r>
            <w:r>
              <w:t>.</w:t>
            </w:r>
          </w:p>
        </w:tc>
      </w:tr>
      <w:tr w:rsidR="005D51A8" w:rsidTr="00E146A6">
        <w:tc>
          <w:tcPr>
            <w:tcW w:w="1953" w:type="dxa"/>
          </w:tcPr>
          <w:p w:rsidR="005D51A8" w:rsidRDefault="005D51A8" w:rsidP="00DB7258">
            <w:r>
              <w:t>POVEĆANI TROŠKOVI OBRAZOVANJA</w:t>
            </w:r>
          </w:p>
        </w:tc>
        <w:tc>
          <w:tcPr>
            <w:tcW w:w="2867" w:type="dxa"/>
          </w:tcPr>
          <w:p w:rsidR="005D51A8" w:rsidRDefault="005D51A8" w:rsidP="000E0A77">
            <w:pPr>
              <w:jc w:val="center"/>
            </w:pPr>
            <w:r>
              <w:t>200,00 KN</w:t>
            </w:r>
          </w:p>
        </w:tc>
        <w:tc>
          <w:tcPr>
            <w:tcW w:w="2410" w:type="dxa"/>
          </w:tcPr>
          <w:p w:rsidR="005D51A8" w:rsidRDefault="005D51A8" w:rsidP="000E0A77">
            <w:pPr>
              <w:jc w:val="center"/>
            </w:pPr>
            <w:r>
              <w:t>200,00 KN</w:t>
            </w:r>
          </w:p>
        </w:tc>
        <w:tc>
          <w:tcPr>
            <w:tcW w:w="2391" w:type="dxa"/>
          </w:tcPr>
          <w:p w:rsidR="005D51A8" w:rsidRDefault="005D51A8" w:rsidP="000E0A77">
            <w:pPr>
              <w:jc w:val="center"/>
            </w:pPr>
            <w:r>
              <w:t>200,00 KN</w:t>
            </w:r>
          </w:p>
        </w:tc>
      </w:tr>
      <w:tr w:rsidR="005D51A8" w:rsidTr="00E146A6">
        <w:tc>
          <w:tcPr>
            <w:tcW w:w="1953" w:type="dxa"/>
          </w:tcPr>
          <w:p w:rsidR="005D51A8" w:rsidRDefault="005D51A8" w:rsidP="00DB7258">
            <w:r>
              <w:t xml:space="preserve">ZDRAVSTVENE KONTRAINDIKACIJE </w:t>
            </w:r>
          </w:p>
        </w:tc>
        <w:tc>
          <w:tcPr>
            <w:tcW w:w="2867" w:type="dxa"/>
          </w:tcPr>
          <w:p w:rsidR="005D51A8" w:rsidRPr="00F26353" w:rsidRDefault="005D51A8" w:rsidP="00F26353">
            <w:pPr>
              <w:pStyle w:val="Naslov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sz w:val="22"/>
                <w:szCs w:val="22"/>
              </w:rPr>
            </w:pPr>
            <w:r w:rsidRPr="00F26353">
              <w:rPr>
                <w:b w:val="0"/>
                <w:sz w:val="22"/>
                <w:szCs w:val="22"/>
              </w:rPr>
              <w:t>U skladu s jedinstvenim popisom zdravstvenih zahtjeva srednjoškolskih obrazovnih programa za upise u 1. Razred srednje škole</w:t>
            </w:r>
          </w:p>
          <w:p w:rsidR="005D51A8" w:rsidRPr="00F26353" w:rsidRDefault="005D51A8" w:rsidP="00DB7258"/>
        </w:tc>
        <w:tc>
          <w:tcPr>
            <w:tcW w:w="2410" w:type="dxa"/>
          </w:tcPr>
          <w:p w:rsidR="005D51A8" w:rsidRPr="00F26353" w:rsidRDefault="005D51A8" w:rsidP="003E2A72">
            <w:pPr>
              <w:pStyle w:val="Naslov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sz w:val="22"/>
                <w:szCs w:val="22"/>
              </w:rPr>
            </w:pPr>
            <w:r w:rsidRPr="00F26353">
              <w:rPr>
                <w:b w:val="0"/>
                <w:sz w:val="22"/>
                <w:szCs w:val="22"/>
              </w:rPr>
              <w:t>U skladu s jedinstvenim popisom zdravstvenih zahtjeva srednjoškolskih obrazovnih programa za upise u 1. Razred srednje škole</w:t>
            </w:r>
          </w:p>
          <w:p w:rsidR="005D51A8" w:rsidRPr="00F26353" w:rsidRDefault="005D51A8" w:rsidP="003E2A72"/>
        </w:tc>
        <w:tc>
          <w:tcPr>
            <w:tcW w:w="2391" w:type="dxa"/>
          </w:tcPr>
          <w:p w:rsidR="005D51A8" w:rsidRPr="00F26353" w:rsidRDefault="005D51A8" w:rsidP="003E2A72">
            <w:pPr>
              <w:pStyle w:val="Naslov2"/>
              <w:shd w:val="clear" w:color="auto" w:fill="FFFFFF"/>
              <w:spacing w:before="0" w:beforeAutospacing="0" w:after="120" w:afterAutospacing="0"/>
              <w:outlineLvl w:val="1"/>
              <w:rPr>
                <w:b w:val="0"/>
                <w:sz w:val="22"/>
                <w:szCs w:val="22"/>
              </w:rPr>
            </w:pPr>
            <w:r w:rsidRPr="00F26353">
              <w:rPr>
                <w:b w:val="0"/>
                <w:sz w:val="22"/>
                <w:szCs w:val="22"/>
              </w:rPr>
              <w:t>U skladu s jedinstvenim popisom zdravstvenih zahtjeva srednjoškolskih obrazovnih programa za upise u 1. Razred srednje škole</w:t>
            </w:r>
          </w:p>
          <w:p w:rsidR="005D51A8" w:rsidRPr="00F26353" w:rsidRDefault="005D51A8" w:rsidP="003E2A72"/>
        </w:tc>
      </w:tr>
      <w:tr w:rsidR="005D51A8" w:rsidTr="00E146A6">
        <w:tc>
          <w:tcPr>
            <w:tcW w:w="1953" w:type="dxa"/>
          </w:tcPr>
          <w:p w:rsidR="005D51A8" w:rsidRDefault="005D51A8" w:rsidP="00DB7258">
            <w:r>
              <w:t xml:space="preserve">Zdravstveni zahtjevi i funkcionalne sposobnosti potrebni za obrazovne </w:t>
            </w:r>
            <w:r>
              <w:lastRenderedPageBreak/>
              <w:t>programe</w:t>
            </w:r>
          </w:p>
        </w:tc>
        <w:tc>
          <w:tcPr>
            <w:tcW w:w="2867" w:type="dxa"/>
          </w:tcPr>
          <w:p w:rsidR="005D51A8" w:rsidRDefault="005D51A8" w:rsidP="00DB7258">
            <w:r>
              <w:lastRenderedPageBreak/>
              <w:t xml:space="preserve">uredan vid, uredan sluh, sposobnost funkcionalnog glasovno-jezično-govornog izražavanja u svrhu uspostavljanja komunikacije, raspoznavanje boja, uredno </w:t>
            </w:r>
            <w:r>
              <w:lastRenderedPageBreak/>
              <w:t>kognitivno i emocionalno funkcioniranje, uredna funkcija mišićno-koštanog sustava, uredna funkcija srčano-žilnog sustava, uredna funkcija kože na šakama i podlakticama, uredna ravnoteža i stabilno stanje svijesti, odsutnost alergije na profesionalne alergene</w:t>
            </w:r>
          </w:p>
        </w:tc>
        <w:tc>
          <w:tcPr>
            <w:tcW w:w="2410" w:type="dxa"/>
          </w:tcPr>
          <w:p w:rsidR="005D51A8" w:rsidRDefault="005D51A8" w:rsidP="00DB7258">
            <w:r>
              <w:lastRenderedPageBreak/>
              <w:t xml:space="preserve">uredan vid, raspoznavanje boja, uredan njuh, uredno kognitivno i emocionalno funkcioniranje, uredna </w:t>
            </w:r>
            <w:r>
              <w:lastRenderedPageBreak/>
              <w:t>funkcija dišnog sustava, uredna funkcija mišićnokoštanog sustava, fina motorika šake i prstiju, uredna funkcija krvi i krvotvornih organa, uredna funkcija jetre i bubrega, uredna funkcija kože na šakama i podlakticama, odsutnost alergije na profesionalne alergene</w:t>
            </w:r>
          </w:p>
        </w:tc>
        <w:tc>
          <w:tcPr>
            <w:tcW w:w="2391" w:type="dxa"/>
          </w:tcPr>
          <w:p w:rsidR="005D51A8" w:rsidRDefault="00125BBC" w:rsidP="00DB7258">
            <w:r w:rsidRPr="00125BBC">
              <w:lastRenderedPageBreak/>
              <w:t xml:space="preserve">uredna funkcija mišićnokoštanog sustava, uredna funkcija kože na šakama i podlakticama, uredno kognitivno i </w:t>
            </w:r>
            <w:r w:rsidRPr="00125BBC">
              <w:lastRenderedPageBreak/>
              <w:t>emocionalno funkcioniranje</w:t>
            </w:r>
          </w:p>
        </w:tc>
      </w:tr>
      <w:tr w:rsidR="005D51A8" w:rsidTr="00E146A6">
        <w:tc>
          <w:tcPr>
            <w:tcW w:w="1953" w:type="dxa"/>
          </w:tcPr>
          <w:p w:rsidR="005D51A8" w:rsidRDefault="005D51A8" w:rsidP="00DB7258">
            <w:r>
              <w:lastRenderedPageBreak/>
              <w:t xml:space="preserve">POTREBAN DOKUMENT </w:t>
            </w:r>
          </w:p>
        </w:tc>
        <w:tc>
          <w:tcPr>
            <w:tcW w:w="2867" w:type="dxa"/>
          </w:tcPr>
          <w:p w:rsidR="005D51A8" w:rsidRDefault="005D51A8" w:rsidP="00DB7258">
            <w:r>
              <w:t>liječnička svjedodžba medicine rada</w:t>
            </w:r>
          </w:p>
          <w:p w:rsidR="00BC6BA0" w:rsidRDefault="00BC6BA0" w:rsidP="00DB7258"/>
          <w:p w:rsidR="00B50F11" w:rsidRDefault="00520388" w:rsidP="00B50F11">
            <w:hyperlink r:id="rId9" w:history="1">
              <w:r w:rsidR="00B50F11">
                <w:rPr>
                  <w:rStyle w:val="Hiperveza"/>
                </w:rPr>
                <w:t>http://ss-medicinska-si.skole.hr/upload/ss-medicinska-si/newsattach/877/OBAVIJEST_O_FINANCIRANJU_TROSKOVA_LIJECNICKIH_PREGLEDA_ZA_UPIS_U_1.RAZRED-MEDICINSKA_SESTRA.pdf</w:t>
              </w:r>
            </w:hyperlink>
          </w:p>
          <w:p w:rsidR="00BC6BA0" w:rsidRDefault="00BC6BA0" w:rsidP="00DB7258"/>
        </w:tc>
        <w:tc>
          <w:tcPr>
            <w:tcW w:w="2410" w:type="dxa"/>
          </w:tcPr>
          <w:p w:rsidR="005D51A8" w:rsidRDefault="005D51A8" w:rsidP="00DB7258">
            <w:r>
              <w:t>liječnička svjedodžba medicine rada</w:t>
            </w:r>
          </w:p>
        </w:tc>
        <w:tc>
          <w:tcPr>
            <w:tcW w:w="2391" w:type="dxa"/>
          </w:tcPr>
          <w:p w:rsidR="005D51A8" w:rsidRDefault="00125BBC" w:rsidP="00125BBC">
            <w:r>
              <w:t xml:space="preserve">potvrda nadležnoga školskog liječnika  </w:t>
            </w:r>
          </w:p>
        </w:tc>
      </w:tr>
      <w:tr w:rsidR="00B50F11" w:rsidTr="00E146A6">
        <w:tc>
          <w:tcPr>
            <w:tcW w:w="1953" w:type="dxa"/>
          </w:tcPr>
          <w:p w:rsidR="00B50F11" w:rsidRDefault="00B50F11" w:rsidP="00DB7258"/>
        </w:tc>
        <w:tc>
          <w:tcPr>
            <w:tcW w:w="2867" w:type="dxa"/>
          </w:tcPr>
          <w:p w:rsidR="00B50F11" w:rsidRPr="00D72F12" w:rsidRDefault="00B50F11" w:rsidP="00D72F12">
            <w:pPr>
              <w:rPr>
                <w:b/>
              </w:rPr>
            </w:pPr>
            <w:r w:rsidRPr="00D72F12">
              <w:rPr>
                <w:b/>
              </w:rPr>
              <w:t xml:space="preserve">Troškove financiranja liječničkih pregleda za upis snosi </w:t>
            </w:r>
            <w:r w:rsidR="00D72F12">
              <w:rPr>
                <w:b/>
              </w:rPr>
              <w:t xml:space="preserve"> Hrvatski z</w:t>
            </w:r>
            <w:r w:rsidRPr="00D72F12">
              <w:rPr>
                <w:b/>
              </w:rPr>
              <w:t>avod za zapošljavanje</w:t>
            </w:r>
            <w:r w:rsidR="00D72F12">
              <w:rPr>
                <w:b/>
              </w:rPr>
              <w:t xml:space="preserve"> –PU Šibenik</w:t>
            </w:r>
          </w:p>
        </w:tc>
        <w:tc>
          <w:tcPr>
            <w:tcW w:w="2410" w:type="dxa"/>
          </w:tcPr>
          <w:p w:rsidR="00B50F11" w:rsidRDefault="00B50F11" w:rsidP="00DB7258"/>
        </w:tc>
        <w:tc>
          <w:tcPr>
            <w:tcW w:w="2391" w:type="dxa"/>
          </w:tcPr>
          <w:p w:rsidR="00B50F11" w:rsidRDefault="00B50F11" w:rsidP="00125BBC"/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25. 5.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25. 5.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25. 5.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13. 6.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13. 6.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13. 6.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Početak prijava obrazovnih programa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Provođenje dodatnih ispita i provjera te unos rezultata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3. 7. – 6.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3. 7. – 6.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3. 7. – 6.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Rok za dostavu dokumentacije redovitih učenika (stručno mišljenje HZZ-a i ostali dokumenti kojima se 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ostvaruju dodatna prava za upis)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 xml:space="preserve">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Dostava osobnih dokumenata i svjedodžbi za kandidate izvan redovitog sustava obrazovanja RH Središnjem prijavnom uredu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25. 5. – 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25. 5. – 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25. 5. – 26. 6.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Unos prigovora na unesene ocjene, natjecanja, rezultate dodatnih provjera i podatke na temelju kojih se ostvaruju dodatna prava za upis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6. – 7.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6. – 7.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6. – 7.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spacing w:after="48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:rsidR="00932C2A" w:rsidRPr="001467A7" w:rsidRDefault="007D1664" w:rsidP="007D1664">
            <w:pPr>
              <w:spacing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="00932C2A"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="00932C2A"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:rsidR="00932C2A" w:rsidRPr="001467A7" w:rsidRDefault="007D1664" w:rsidP="007D1664">
            <w:pPr>
              <w:spacing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="00932C2A"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="00932C2A"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  <w:p w:rsidR="00932C2A" w:rsidRPr="001467A7" w:rsidRDefault="007D1664" w:rsidP="007D1664">
            <w:pPr>
              <w:spacing w:after="48"/>
              <w:jc w:val="right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="00932C2A"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="00932C2A"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Završetak prijava obrazovnih programa</w:t>
            </w:r>
          </w:p>
          <w:p w:rsidR="00932C2A" w:rsidRPr="001467A7" w:rsidRDefault="00932C2A" w:rsidP="005607B9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Početak ispisa prijavnica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10. 7.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10. 7.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10. 7.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Krajnji rok za zaprimanje potpisanih prijavnica (učenici donose razrednicima, a ostali kandidati šalju prijavnice Središnjem prijavnom uredu)</w:t>
            </w:r>
          </w:p>
          <w:p w:rsidR="00932C2A" w:rsidRPr="001467A7" w:rsidRDefault="00932C2A" w:rsidP="005607B9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12. 7.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12. 7.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spacing w:after="48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12. 7.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Objava konačnih ljestvica poretka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13. 7. </w:t>
            </w:r>
            <w:r w:rsidR="004B4A68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13. 7. </w:t>
            </w:r>
            <w:r w:rsidR="004B4A68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13. 7. </w:t>
            </w:r>
            <w:r w:rsidR="004B4A68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Dostava dokumenata koji su uvjet za upis u određeni program obrazovanja srednje škole 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(potvrda školske medicine, potvrda obiteljskog liječnika ili liječnička svjedodžba medicine rada, i ostali dokumenti kojima su ostvarena dodatna prava za upis) u srednju školu</w:t>
            </w:r>
          </w:p>
          <w:p w:rsidR="00932C2A" w:rsidRPr="001467A7" w:rsidRDefault="00932C2A" w:rsidP="005607B9">
            <w:pPr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Dostava potpisanog obrasca o upisu u I. razred srednje škole (upisnice) 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u srednju školu u koju se učenik upisao</w:t>
            </w:r>
          </w:p>
          <w:p w:rsidR="00932C2A" w:rsidRPr="001467A7" w:rsidRDefault="00932C2A" w:rsidP="005607B9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2867" w:type="dxa"/>
            <w:vAlign w:val="center"/>
          </w:tcPr>
          <w:p w:rsidR="00932C2A" w:rsidRDefault="00932C2A" w:rsidP="001348FA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lastRenderedPageBreak/>
              <w:t>1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 – 1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  <w:p w:rsidR="001348FA" w:rsidRPr="001467A7" w:rsidRDefault="00DE34AC" w:rsidP="001348FA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 8.00.-14.00. sati</w:t>
            </w:r>
          </w:p>
        </w:tc>
        <w:tc>
          <w:tcPr>
            <w:tcW w:w="2410" w:type="dxa"/>
            <w:vAlign w:val="center"/>
          </w:tcPr>
          <w:p w:rsidR="001348FA" w:rsidRDefault="00932C2A" w:rsidP="001348FA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 – 1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</w:p>
          <w:p w:rsidR="00932C2A" w:rsidRPr="001467A7" w:rsidRDefault="00DE34AC" w:rsidP="001348FA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 8.00.-14.00. sati</w:t>
            </w:r>
          </w:p>
        </w:tc>
        <w:tc>
          <w:tcPr>
            <w:tcW w:w="2391" w:type="dxa"/>
            <w:vAlign w:val="center"/>
          </w:tcPr>
          <w:p w:rsidR="001348FA" w:rsidRDefault="00932C2A" w:rsidP="001348FA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1</w:t>
            </w:r>
            <w:r w:rsidR="00F978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6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 – 1</w:t>
            </w:r>
            <w:r w:rsidR="00F978C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9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.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</w:p>
          <w:p w:rsidR="00932C2A" w:rsidRPr="001467A7" w:rsidRDefault="00DE34AC" w:rsidP="001348FA">
            <w:pPr>
              <w:spacing w:after="48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o</w:t>
            </w:r>
            <w:r w:rsidR="001348F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  <w:t>d 8.00.-14.00. sati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lastRenderedPageBreak/>
              <w:t>Objava okvirnog broja slobodnih mjesta za jesenski upisni rok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DE34AC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</w:t>
            </w:r>
            <w:r w:rsidR="00DE34A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0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DE34AC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</w:t>
            </w:r>
            <w:r w:rsidR="00DE34A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0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DE34AC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</w:t>
            </w:r>
            <w:r w:rsidR="00DE34AC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0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. 7.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  <w:vAlign w:val="center"/>
          </w:tcPr>
          <w:p w:rsidR="00932C2A" w:rsidRPr="001467A7" w:rsidRDefault="00932C2A" w:rsidP="005607B9">
            <w:pPr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Službena objava slobodnih mjesta za jesenski upisni rok</w:t>
            </w:r>
          </w:p>
        </w:tc>
        <w:tc>
          <w:tcPr>
            <w:tcW w:w="2867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11. 8.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410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11. 8.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91" w:type="dxa"/>
            <w:vAlign w:val="center"/>
          </w:tcPr>
          <w:p w:rsidR="00932C2A" w:rsidRPr="001467A7" w:rsidRDefault="00932C2A" w:rsidP="005607B9">
            <w:pPr>
              <w:jc w:val="right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11. 8. </w:t>
            </w:r>
            <w:r w:rsidR="004B4A68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2018</w:t>
            </w:r>
            <w:r w:rsidRPr="001467A7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.</w:t>
            </w:r>
          </w:p>
        </w:tc>
      </w:tr>
      <w:tr w:rsidR="00932C2A" w:rsidTr="00E146A6">
        <w:tc>
          <w:tcPr>
            <w:tcW w:w="1953" w:type="dxa"/>
          </w:tcPr>
          <w:p w:rsidR="00932C2A" w:rsidRDefault="00932C2A" w:rsidP="00DB7258">
            <w:r>
              <w:t>TROŠKOVI ŠKOLOVANJA ZA KANDIDATE IZVAN EU</w:t>
            </w:r>
          </w:p>
        </w:tc>
        <w:tc>
          <w:tcPr>
            <w:tcW w:w="2867" w:type="dxa"/>
          </w:tcPr>
          <w:p w:rsidR="00932C2A" w:rsidRDefault="00932C2A" w:rsidP="006C0215">
            <w:pPr>
              <w:jc w:val="center"/>
            </w:pPr>
            <w:r>
              <w:t>4000,00</w:t>
            </w:r>
          </w:p>
        </w:tc>
        <w:tc>
          <w:tcPr>
            <w:tcW w:w="2410" w:type="dxa"/>
          </w:tcPr>
          <w:p w:rsidR="00932C2A" w:rsidRDefault="00932C2A" w:rsidP="005607B9">
            <w:pPr>
              <w:jc w:val="center"/>
            </w:pPr>
            <w:r>
              <w:t>4000,00</w:t>
            </w:r>
          </w:p>
        </w:tc>
        <w:tc>
          <w:tcPr>
            <w:tcW w:w="2391" w:type="dxa"/>
          </w:tcPr>
          <w:p w:rsidR="00932C2A" w:rsidRDefault="00932C2A" w:rsidP="005607B9">
            <w:pPr>
              <w:jc w:val="center"/>
            </w:pPr>
            <w:r>
              <w:t>4000,00</w:t>
            </w:r>
          </w:p>
        </w:tc>
      </w:tr>
    </w:tbl>
    <w:p w:rsidR="00DB7258" w:rsidRDefault="00DB7258" w:rsidP="00DB7258"/>
    <w:p w:rsidR="00CC2F49" w:rsidRPr="00C65721" w:rsidRDefault="00CC2F49" w:rsidP="00CC2F49">
      <w:pPr>
        <w:pStyle w:val="Tijeloteksta"/>
        <w:spacing w:line="360" w:lineRule="auto"/>
        <w:rPr>
          <w:rFonts w:ascii="Times New Roman" w:hAnsi="Times New Roman"/>
          <w:lang w:val="hr-HR"/>
        </w:rPr>
      </w:pPr>
      <w:r w:rsidRPr="00C65721">
        <w:rPr>
          <w:rFonts w:ascii="Times New Roman" w:hAnsi="Times New Roman"/>
          <w:lang w:val="hr-HR"/>
        </w:rPr>
        <w:tab/>
      </w:r>
      <w:r w:rsidR="00F632F6">
        <w:rPr>
          <w:rFonts w:ascii="Times New Roman" w:hAnsi="Times New Roman"/>
          <w:lang w:val="hr-HR"/>
        </w:rPr>
        <w:tab/>
      </w:r>
      <w:r w:rsidR="00F632F6">
        <w:rPr>
          <w:rFonts w:ascii="Times New Roman" w:hAnsi="Times New Roman"/>
          <w:lang w:val="hr-HR"/>
        </w:rPr>
        <w:tab/>
      </w:r>
      <w:r w:rsidR="00F632F6">
        <w:rPr>
          <w:rFonts w:ascii="Times New Roman" w:hAnsi="Times New Roman"/>
          <w:lang w:val="hr-HR"/>
        </w:rPr>
        <w:tab/>
      </w:r>
      <w:r w:rsidR="00F632F6">
        <w:rPr>
          <w:rFonts w:ascii="Times New Roman" w:hAnsi="Times New Roman"/>
          <w:lang w:val="hr-HR"/>
        </w:rPr>
        <w:tab/>
      </w:r>
      <w:r w:rsidR="00F632F6">
        <w:rPr>
          <w:rFonts w:ascii="Times New Roman" w:hAnsi="Times New Roman"/>
          <w:lang w:val="hr-HR"/>
        </w:rPr>
        <w:tab/>
      </w:r>
      <w:r w:rsidR="00F632F6">
        <w:rPr>
          <w:rFonts w:ascii="Times New Roman" w:hAnsi="Times New Roman"/>
          <w:lang w:val="hr-HR"/>
        </w:rPr>
        <w:tab/>
      </w:r>
      <w:r w:rsidR="00F632F6">
        <w:rPr>
          <w:rFonts w:ascii="Times New Roman" w:hAnsi="Times New Roman"/>
          <w:lang w:val="hr-HR"/>
        </w:rPr>
        <w:tab/>
      </w:r>
      <w:r w:rsidR="00F632F6">
        <w:rPr>
          <w:rFonts w:ascii="Times New Roman" w:hAnsi="Times New Roman"/>
          <w:lang w:val="hr-HR"/>
        </w:rPr>
        <w:tab/>
      </w:r>
      <w:r w:rsidRPr="00C65721">
        <w:rPr>
          <w:rFonts w:ascii="Times New Roman" w:hAnsi="Times New Roman"/>
          <w:lang w:val="hr-HR"/>
        </w:rPr>
        <w:t>Ravnateljica:</w:t>
      </w:r>
    </w:p>
    <w:p w:rsidR="00805059" w:rsidRDefault="00CC2F49" w:rsidP="00E146A6">
      <w:pPr>
        <w:spacing w:line="36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5721">
        <w:rPr>
          <w:rFonts w:ascii="Times New Roman" w:hAnsi="Times New Roman" w:cs="Times New Roman"/>
        </w:rPr>
        <w:tab/>
      </w:r>
      <w:r w:rsidRPr="00C65721">
        <w:rPr>
          <w:rFonts w:ascii="Times New Roman" w:hAnsi="Times New Roman" w:cs="Times New Roman"/>
        </w:rPr>
        <w:tab/>
      </w:r>
      <w:r w:rsidRPr="00C65721">
        <w:rPr>
          <w:rFonts w:ascii="Times New Roman" w:hAnsi="Times New Roman" w:cs="Times New Roman"/>
        </w:rPr>
        <w:tab/>
      </w:r>
      <w:r w:rsidRPr="00C65721">
        <w:rPr>
          <w:rFonts w:ascii="Times New Roman" w:hAnsi="Times New Roman" w:cs="Times New Roman"/>
        </w:rPr>
        <w:tab/>
      </w:r>
      <w:r w:rsidRPr="00C65721">
        <w:rPr>
          <w:rFonts w:ascii="Times New Roman" w:hAnsi="Times New Roman" w:cs="Times New Roman"/>
        </w:rPr>
        <w:tab/>
      </w:r>
      <w:r w:rsidRPr="00C65721">
        <w:rPr>
          <w:rFonts w:ascii="Times New Roman" w:hAnsi="Times New Roman" w:cs="Times New Roman"/>
        </w:rPr>
        <w:tab/>
      </w:r>
      <w:r w:rsidRPr="00C65721">
        <w:rPr>
          <w:rFonts w:ascii="Times New Roman" w:hAnsi="Times New Roman" w:cs="Times New Roman"/>
          <w:sz w:val="24"/>
          <w:szCs w:val="24"/>
        </w:rPr>
        <w:t xml:space="preserve">   </w:t>
      </w:r>
      <w:r w:rsidR="00F632F6">
        <w:rPr>
          <w:rFonts w:ascii="Times New Roman" w:hAnsi="Times New Roman" w:cs="Times New Roman"/>
          <w:sz w:val="24"/>
          <w:szCs w:val="24"/>
        </w:rPr>
        <w:tab/>
      </w:r>
      <w:r w:rsidR="00F632F6">
        <w:rPr>
          <w:rFonts w:ascii="Times New Roman" w:hAnsi="Times New Roman" w:cs="Times New Roman"/>
          <w:sz w:val="24"/>
          <w:szCs w:val="24"/>
        </w:rPr>
        <w:tab/>
      </w:r>
      <w:r w:rsidRPr="00C65721">
        <w:rPr>
          <w:rFonts w:ascii="Times New Roman" w:hAnsi="Times New Roman" w:cs="Times New Roman"/>
          <w:sz w:val="24"/>
          <w:szCs w:val="24"/>
        </w:rPr>
        <w:t xml:space="preserve">Aleksandra Acalin, dipl. inž. </w:t>
      </w:r>
    </w:p>
    <w:sectPr w:rsidR="00805059" w:rsidSect="000E0A7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691"/>
    <w:multiLevelType w:val="hybridMultilevel"/>
    <w:tmpl w:val="43C671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F2693"/>
    <w:multiLevelType w:val="hybridMultilevel"/>
    <w:tmpl w:val="4E405F06"/>
    <w:lvl w:ilvl="0" w:tplc="668A4E8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41672"/>
    <w:multiLevelType w:val="hybridMultilevel"/>
    <w:tmpl w:val="3C804E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97887"/>
    <w:multiLevelType w:val="hybridMultilevel"/>
    <w:tmpl w:val="E8D6F246"/>
    <w:lvl w:ilvl="0" w:tplc="0734D6A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30E87"/>
    <w:multiLevelType w:val="hybridMultilevel"/>
    <w:tmpl w:val="C882BFEA"/>
    <w:lvl w:ilvl="0" w:tplc="A658F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871B5"/>
    <w:multiLevelType w:val="hybridMultilevel"/>
    <w:tmpl w:val="BA004C1A"/>
    <w:lvl w:ilvl="0" w:tplc="0BD08D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331688"/>
    <w:multiLevelType w:val="hybridMultilevel"/>
    <w:tmpl w:val="3FA89D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435E1"/>
    <w:multiLevelType w:val="hybridMultilevel"/>
    <w:tmpl w:val="DC2C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098A"/>
    <w:multiLevelType w:val="hybridMultilevel"/>
    <w:tmpl w:val="612EA26C"/>
    <w:lvl w:ilvl="0" w:tplc="7FB025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165AA"/>
    <w:rsid w:val="00006CCA"/>
    <w:rsid w:val="000071C4"/>
    <w:rsid w:val="00015F96"/>
    <w:rsid w:val="00017429"/>
    <w:rsid w:val="00024B7F"/>
    <w:rsid w:val="00033ACB"/>
    <w:rsid w:val="00037343"/>
    <w:rsid w:val="00062D13"/>
    <w:rsid w:val="00081D0D"/>
    <w:rsid w:val="000A766F"/>
    <w:rsid w:val="000B2033"/>
    <w:rsid w:val="000B5B59"/>
    <w:rsid w:val="000C071B"/>
    <w:rsid w:val="000D5298"/>
    <w:rsid w:val="000E0A77"/>
    <w:rsid w:val="00125BBC"/>
    <w:rsid w:val="001348FA"/>
    <w:rsid w:val="00137747"/>
    <w:rsid w:val="00143BA9"/>
    <w:rsid w:val="00184750"/>
    <w:rsid w:val="001A10F9"/>
    <w:rsid w:val="001D2563"/>
    <w:rsid w:val="001D3305"/>
    <w:rsid w:val="001E156C"/>
    <w:rsid w:val="00244E5D"/>
    <w:rsid w:val="0026445F"/>
    <w:rsid w:val="002D3E74"/>
    <w:rsid w:val="00332493"/>
    <w:rsid w:val="00386A3D"/>
    <w:rsid w:val="003A4F94"/>
    <w:rsid w:val="003C46A2"/>
    <w:rsid w:val="003D2A94"/>
    <w:rsid w:val="003E01C2"/>
    <w:rsid w:val="0040390F"/>
    <w:rsid w:val="004240E7"/>
    <w:rsid w:val="004711E5"/>
    <w:rsid w:val="004B4A68"/>
    <w:rsid w:val="004C03A8"/>
    <w:rsid w:val="004F24CD"/>
    <w:rsid w:val="00503746"/>
    <w:rsid w:val="00520388"/>
    <w:rsid w:val="005314EB"/>
    <w:rsid w:val="00570873"/>
    <w:rsid w:val="0058168B"/>
    <w:rsid w:val="00581E1C"/>
    <w:rsid w:val="005948ED"/>
    <w:rsid w:val="005A5AF7"/>
    <w:rsid w:val="005D51A8"/>
    <w:rsid w:val="00607823"/>
    <w:rsid w:val="00627423"/>
    <w:rsid w:val="00646199"/>
    <w:rsid w:val="006522DD"/>
    <w:rsid w:val="006673F1"/>
    <w:rsid w:val="00681A8D"/>
    <w:rsid w:val="00694633"/>
    <w:rsid w:val="00694E07"/>
    <w:rsid w:val="006B7378"/>
    <w:rsid w:val="006C0215"/>
    <w:rsid w:val="006D0DB3"/>
    <w:rsid w:val="006D1C52"/>
    <w:rsid w:val="00703A3C"/>
    <w:rsid w:val="00742C0F"/>
    <w:rsid w:val="007469B6"/>
    <w:rsid w:val="0075028F"/>
    <w:rsid w:val="00770BB3"/>
    <w:rsid w:val="007D1664"/>
    <w:rsid w:val="00805059"/>
    <w:rsid w:val="00813A57"/>
    <w:rsid w:val="008223CE"/>
    <w:rsid w:val="008370B1"/>
    <w:rsid w:val="00852F9D"/>
    <w:rsid w:val="00870FA0"/>
    <w:rsid w:val="008A16AA"/>
    <w:rsid w:val="008A726D"/>
    <w:rsid w:val="008A7ABE"/>
    <w:rsid w:val="008B78DF"/>
    <w:rsid w:val="008D09AA"/>
    <w:rsid w:val="008D2BCD"/>
    <w:rsid w:val="008D48FD"/>
    <w:rsid w:val="008E12EC"/>
    <w:rsid w:val="008E2D36"/>
    <w:rsid w:val="008E3012"/>
    <w:rsid w:val="008F2D7E"/>
    <w:rsid w:val="0090392C"/>
    <w:rsid w:val="00932C2A"/>
    <w:rsid w:val="009A1D48"/>
    <w:rsid w:val="009B0DD9"/>
    <w:rsid w:val="00A26B5D"/>
    <w:rsid w:val="00A43875"/>
    <w:rsid w:val="00AA6CC6"/>
    <w:rsid w:val="00AD03DB"/>
    <w:rsid w:val="00AD2CBE"/>
    <w:rsid w:val="00AE56D6"/>
    <w:rsid w:val="00B1084B"/>
    <w:rsid w:val="00B339EA"/>
    <w:rsid w:val="00B50F11"/>
    <w:rsid w:val="00B706CB"/>
    <w:rsid w:val="00B90639"/>
    <w:rsid w:val="00BC6BA0"/>
    <w:rsid w:val="00C13B06"/>
    <w:rsid w:val="00C165AA"/>
    <w:rsid w:val="00C35E58"/>
    <w:rsid w:val="00C40F87"/>
    <w:rsid w:val="00C61335"/>
    <w:rsid w:val="00C65721"/>
    <w:rsid w:val="00C83E1A"/>
    <w:rsid w:val="00CB641E"/>
    <w:rsid w:val="00CC2F49"/>
    <w:rsid w:val="00CE2CEE"/>
    <w:rsid w:val="00CF4844"/>
    <w:rsid w:val="00D3792A"/>
    <w:rsid w:val="00D6016E"/>
    <w:rsid w:val="00D646B2"/>
    <w:rsid w:val="00D72104"/>
    <w:rsid w:val="00D72F12"/>
    <w:rsid w:val="00D76839"/>
    <w:rsid w:val="00D777C4"/>
    <w:rsid w:val="00D83B59"/>
    <w:rsid w:val="00D879E4"/>
    <w:rsid w:val="00DB7258"/>
    <w:rsid w:val="00DE34AC"/>
    <w:rsid w:val="00DF2CA1"/>
    <w:rsid w:val="00DF4063"/>
    <w:rsid w:val="00E146A6"/>
    <w:rsid w:val="00E46EE3"/>
    <w:rsid w:val="00E72A3A"/>
    <w:rsid w:val="00E86B21"/>
    <w:rsid w:val="00F26353"/>
    <w:rsid w:val="00F264E6"/>
    <w:rsid w:val="00F40E67"/>
    <w:rsid w:val="00F574AE"/>
    <w:rsid w:val="00F632F6"/>
    <w:rsid w:val="00F80217"/>
    <w:rsid w:val="00F916F5"/>
    <w:rsid w:val="00F978C7"/>
    <w:rsid w:val="00FB1812"/>
    <w:rsid w:val="00FD0D91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39"/>
  </w:style>
  <w:style w:type="paragraph" w:styleId="Naslov2">
    <w:name w:val="heading 2"/>
    <w:basedOn w:val="Normal"/>
    <w:link w:val="Naslov2Char"/>
    <w:uiPriority w:val="9"/>
    <w:qFormat/>
    <w:rsid w:val="00F263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6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3A3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43BA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rsid w:val="00143BA9"/>
    <w:rPr>
      <w:rFonts w:ascii="Arial" w:eastAsia="Times New Roman" w:hAnsi="Arial" w:cs="Times New Roman"/>
      <w:sz w:val="24"/>
      <w:szCs w:val="20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3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3BA9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F2635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0C071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0F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7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17_05_47_1109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narodne-novine.nn.hr/clanci/sluzbeni/2015_05_49_98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rodne-novine.nn.hr/clanci/sluzbeni/2018_05_47_89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s-medicinska-si.skole.hr/upload/ss-medicinska-si/newsattach/877/OBAVIJEST_O_FINANCIRANJU_TROSKOVA_LIJECNICKIH_PREGLEDA_ZA_UPIS_U_1.RAZRED-MEDICINSKA_SESTR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D2632-4190-4C58-BF52-C1B0042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MIK</cp:lastModifiedBy>
  <cp:revision>2</cp:revision>
  <cp:lastPrinted>2018-06-13T14:43:00Z</cp:lastPrinted>
  <dcterms:created xsi:type="dcterms:W3CDTF">2018-06-29T10:52:00Z</dcterms:created>
  <dcterms:modified xsi:type="dcterms:W3CDTF">2018-06-29T10:52:00Z</dcterms:modified>
</cp:coreProperties>
</file>